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220A3">
      <w:pPr>
        <w:bidi w:val="0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阿坝县“蜀道连心·驿路同行”公益扶贫项目设计/标段比选公告</w:t>
      </w:r>
    </w:p>
    <w:p w14:paraId="5B47E8F3">
      <w:pPr>
        <w:bidi w:val="0"/>
        <w:jc w:val="both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</w:p>
    <w:p w14:paraId="619BBF89">
      <w:pPr>
        <w:bidi w:val="0"/>
        <w:spacing w:line="360" w:lineRule="auto"/>
        <w:ind w:firstLine="480" w:firstLineChars="200"/>
        <w:jc w:val="both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1.比选条件</w:t>
      </w:r>
    </w:p>
    <w:p w14:paraId="0D643EFA">
      <w:p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为四川蜀道养护集团川西北有限公司，建设资金为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企业自筹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阿坝县“蜀道连心·驿路同行”公益扶贫项目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条件，现对该项目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设计方案服务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比选邀请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411083C0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项目概况与比选概况</w:t>
      </w:r>
    </w:p>
    <w:p w14:paraId="63E307D6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2.1项目概况</w:t>
      </w:r>
    </w:p>
    <w:p w14:paraId="4AC1B395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2.1.1建设地点：四川省阿坝藏族羌族自治州阿坝县</w:t>
      </w:r>
    </w:p>
    <w:p w14:paraId="3AD4985B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2.1.2工程概况：</w:t>
      </w:r>
    </w:p>
    <w:p w14:paraId="34DCF727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1、在阿坝县贾洛镇至莲宝叶则景区游客中心沿途设置10处二联式招呼站，在阿坝县城内设置14处三联式公交站台。</w:t>
      </w:r>
    </w:p>
    <w:p w14:paraId="79F9D891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2、在阿坝县县城内新建智慧公厕4座，莲宝叶则景区内新建智慧公厕2座，在阿坝县县城内维修改造公厕5座。</w:t>
      </w:r>
    </w:p>
    <w:p w14:paraId="0C04DD4D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3、在阿坝县阿坝镇足么村，采用“白改黑”升级改造乡村道路共计11255平方米并新增太阳能路灯100盏。</w:t>
      </w:r>
    </w:p>
    <w:p w14:paraId="03401DDB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2.2比选概况：</w:t>
      </w:r>
    </w:p>
    <w:p w14:paraId="31E67A21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2.2.1比选范围：通过对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阿坝县“蜀道连心·驿路同行”公益扶贫项目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现场踏勘后编制方案设计（含：方案、初步、施工图设计及施工配合)、及初步设计概算等。</w:t>
      </w:r>
    </w:p>
    <w:p w14:paraId="005946DF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2.2.2项目建设服务工期：4个月。</w:t>
      </w:r>
    </w:p>
    <w:p w14:paraId="00A4093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2.2.3设计要求：</w:t>
      </w:r>
    </w:p>
    <w:p w14:paraId="095C9B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outlineLvl w:val="1"/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  <w:t>（1）设计应符合国家相关法律法规、规范和标准的要求。</w:t>
      </w:r>
    </w:p>
    <w:p w14:paraId="039ECE0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outlineLvl w:val="1"/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  <w:t>（2）设计应充分考虑项目周边环境和配套设施，体现现代城市风貌。</w:t>
      </w:r>
    </w:p>
    <w:p w14:paraId="419486F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outlineLvl w:val="1"/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  <w:t>（3）设计应注重功能分区、空间布局合理，提高使用效率。</w:t>
      </w:r>
    </w:p>
    <w:p w14:paraId="00C2FA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outlineLvl w:val="1"/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  <w:t>（4）设计应注重建筑风格、色彩、材料的搭配，打造独特、美观的建筑形象。</w:t>
      </w:r>
    </w:p>
    <w:p w14:paraId="09B328B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outlineLvl w:val="1"/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  <w:t>（5）设计应充分考虑绿色环保、节能降耗的要求。</w:t>
      </w:r>
    </w:p>
    <w:p w14:paraId="24DFABEC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4"/>
          <w:highlight w:val="none"/>
          <w:lang w:val="en-US" w:eastAsia="zh-CN"/>
        </w:rPr>
        <w:t>（6）设计应提供完整的设计文件，包括方案设计、施工图设计、预算等。</w:t>
      </w:r>
    </w:p>
    <w:p w14:paraId="2657C217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2.2.4标段划分：本次比选划分为1个设计服务标段。</w:t>
      </w:r>
    </w:p>
    <w:p w14:paraId="388E0015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比选申请人资格要求</w:t>
      </w:r>
    </w:p>
    <w:p w14:paraId="5B45F2D9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3.1本次比选要求申请人：</w:t>
      </w:r>
    </w:p>
    <w:p w14:paraId="2E497BE3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3.1.1设计资质：具有建设行政主管部门颁发的建筑行业（建筑工程）甲级及以上设计资质的单位。</w:t>
      </w:r>
    </w:p>
    <w:p w14:paraId="2CA32CA5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3.1.2项目负责人：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具有一级注册建筑师、高级工程师及以上职称，提供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近三个月的单位社保证明；</w:t>
      </w:r>
    </w:p>
    <w:p w14:paraId="2D61D3AE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3.2信誉要求</w:t>
      </w:r>
    </w:p>
    <w:p w14:paraId="76F4FFD7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3.2.1比选申请人没有收到责令停产、停业的行政处罚或正处于财产被接管、冻结，破产的状态；</w:t>
      </w:r>
    </w:p>
    <w:p w14:paraId="02D3E739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3.2.2比选申请人没有处于取消投标资格的行政处罚的有效期内；</w:t>
      </w:r>
    </w:p>
    <w:p w14:paraId="714FA083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3.2.3比选申请人在国家企业信用信息公示系统（http：//www.gsxt.gov.cn/）中被列入异常经营名录信息、严重违法失信企业名单，不得参加投标。</w:t>
      </w:r>
    </w:p>
    <w:p w14:paraId="4DB914E3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3.2.4比选申请人在“中国执行信息公开网（http://zxgk.court.gov.cn/shixin/）”中被列为失信被执行人的比选申请人，不得参加投标。</w:t>
      </w:r>
    </w:p>
    <w:p w14:paraId="1B954794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本次比选是否接受联合体投标：否</w:t>
      </w:r>
    </w:p>
    <w:p w14:paraId="1C1AB661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存在利害关系可能影响比选公正性的单位，不得参加投标。单位负责人为同一人或存在控股、管理关系的不同单位，不得参加同一标段投标，否则，相关投标均无效。</w:t>
      </w:r>
    </w:p>
    <w:p w14:paraId="31B4AC34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4.比选文件的获取</w:t>
      </w:r>
    </w:p>
    <w:p w14:paraId="4CA36F65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4.1 请于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27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00时00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分以书面形式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否参加比选（详见确认函）。请将加盖公章的确认函提交至电子邮箱（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3114642069@qq.com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），并将经办人姓名、联系方式（电话和电子邮箱）、单位介绍信、经办人身份证、法人身份证、营业执照、资质证书、基本账户开户许可证以加盖公章的PDF版扫描件，通过电子邮箱发送至（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3114642069@qq.com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）即可。</w:t>
      </w:r>
    </w:p>
    <w:p w14:paraId="78745948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4.2 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公告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规定的时间内未表示是否参加比选或明确表示不参加比选的，不得再参与比选。</w:t>
      </w:r>
    </w:p>
    <w:p w14:paraId="48130887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4.3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通过电子邮箱（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3114642069@qq.com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）将比选文件、比选限价、工程量清单、图纸及其余相关比选参考资料电子版发送至各比选申请人报名邮箱。</w:t>
      </w:r>
    </w:p>
    <w:p w14:paraId="0FC19B0A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5.比选申请文件的递交</w:t>
      </w:r>
    </w:p>
    <w:p w14:paraId="101DDE9B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5.1比选申请文件文件的递交截止时间为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00分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，递交地点：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四川省成都市双流区成都绕城高速公路双流收费站办公楼会议室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054D5B48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5.2逾期送达的、未送达指定地点的或不按照比选文件要求密封的比选申请文件，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不予受理。</w:t>
      </w:r>
    </w:p>
    <w:p w14:paraId="32CA8B35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5.3比选申请人在查阅比选文件和现场考察后，对可能提出的涉及比选和合同的任何问题，均应在比选截止日前1日以书面的形式发送至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的电子邮箱内，以便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招标人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予以答复。</w:t>
      </w:r>
    </w:p>
    <w:p w14:paraId="5C573345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6.中标单位的确定</w:t>
      </w:r>
    </w:p>
    <w:p w14:paraId="3A354EDE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本次比选采用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综合评分法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的评标方法确定中标人，遵循公平、公正、公开的原则选择中选单位。</w:t>
      </w:r>
    </w:p>
    <w:p w14:paraId="75AF734E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7.联系方式</w:t>
      </w:r>
    </w:p>
    <w:p w14:paraId="43E4384E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 标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人：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四川蜀道养护集团川西北有限公司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</w:t>
      </w:r>
    </w:p>
    <w:p w14:paraId="216DEBAB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地    址： 四川省成都市双流区成都绕城高速公路双流收费站办公楼                                   </w:t>
      </w:r>
    </w:p>
    <w:p w14:paraId="050579B0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联 系 人：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王女士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</w:t>
      </w:r>
    </w:p>
    <w:p w14:paraId="3CB0A37B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电    话：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18502892727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   </w:t>
      </w:r>
    </w:p>
    <w:p w14:paraId="7B6AAC48">
      <w:pPr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传    真：   /                            </w:t>
      </w:r>
    </w:p>
    <w:p w14:paraId="673A9826">
      <w:pP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2CACCFBB">
      <w:pPr>
        <w:pStyle w:val="3"/>
        <w:bidi w:val="0"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 确认函</w:t>
      </w:r>
    </w:p>
    <w:p w14:paraId="625EE52B">
      <w:pPr>
        <w:numPr>
          <w:ilvl w:val="0"/>
          <w:numId w:val="0"/>
        </w:numPr>
        <w:rPr>
          <w:rFonts w:hint="eastAsia" w:ascii="宋体" w:hAnsi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3135652">
      <w:pPr>
        <w:bidi w:val="0"/>
        <w:jc w:val="center"/>
        <w:rPr>
          <w:rFonts w:hint="eastAsia" w:ascii="黑体" w:hAnsi="黑体" w:eastAsia="黑体" w:cs="黑体"/>
          <w:color w:val="000000" w:themeColor="text1"/>
          <w:sz w:val="36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确认通知</w:t>
      </w:r>
    </w:p>
    <w:p w14:paraId="551F2E9E">
      <w:pPr>
        <w:bidi w:val="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（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EF46C5F">
      <w:pPr>
        <w:bidi w:val="0"/>
        <w:ind w:firstLine="60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收到你方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（项目名称）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，并确认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（参与/不参与）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比选。</w:t>
      </w:r>
    </w:p>
    <w:p w14:paraId="479CDBB2">
      <w:pPr>
        <w:bidi w:val="0"/>
        <w:ind w:firstLine="60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57B163">
      <w:pPr>
        <w:bidi w:val="0"/>
        <w:ind w:firstLine="60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（盖单位章）</w:t>
      </w:r>
    </w:p>
    <w:p w14:paraId="54D08AB0">
      <w:pPr>
        <w:jc w:val="right"/>
        <w:rPr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4EDC"/>
    <w:rsid w:val="471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eastAsia="黑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jj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2025-08-26T04:00:00Z</dcterms:created>
  <dc:creator>Wangxi</dc:creator>
  <cp:lastModifiedBy>Wangxi</cp:lastModifiedBy>
  <dcterms:modified xsi:type="dcterms:W3CDTF">2025-08-26T04:02:39Z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8BA5054C6C5341208EFFAC12C7827D74_11</vt:lpwstr>
  </property>
  <property fmtid="{D5CDD505-2E9C-101B-9397-08002B2CF9AE}" pid="4" name="KSOTemplateDocerSaveRecord">
    <vt:lpwstr>eyJoZGlkIjoiN2E0ZWRjMGFhYTlmMTlkYzg2ZWJlMjE4YjBlMzliMDMiLCJ1c2VySWQiOiIxOTU1Mzc4ODgifQ==</vt:lpwstr>
  </property>
</Properties>
</file>